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2F98" w14:textId="2984A5EC" w:rsidR="00A66EA2" w:rsidRPr="00BF1BDF" w:rsidRDefault="00BB35AE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     </w:t>
      </w:r>
      <w:r w:rsidR="008C4B1A" w:rsidRPr="00BF1BDF">
        <w:rPr>
          <w:rFonts w:ascii="Times New Roman" w:hAnsi="Times New Roman" w:cs="Times New Roman"/>
          <w:b/>
          <w:noProof/>
          <w:color w:val="000000" w:themeColor="text1"/>
          <w:sz w:val="32"/>
          <w:szCs w:val="24"/>
          <w:lang w:eastAsia="ru-RU"/>
        </w:rPr>
        <w:drawing>
          <wp:inline distT="0" distB="0" distL="0" distR="0" wp14:anchorId="36EDBAD7" wp14:editId="4D6003E2">
            <wp:extent cx="1454261" cy="599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01" cy="60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6B7A8" w14:textId="77777777" w:rsidR="00D025DB" w:rsidRPr="00BF1BDF" w:rsidRDefault="00BB35AE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3"/>
          <w:szCs w:val="53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3"/>
          <w:szCs w:val="53"/>
          <w:lang w:eastAsia="ru-RU"/>
        </w:rPr>
        <w:t xml:space="preserve"> </w:t>
      </w:r>
    </w:p>
    <w:p w14:paraId="2BFA37D9" w14:textId="77777777" w:rsidR="00BF1BDF" w:rsidRPr="00BF1BDF" w:rsidRDefault="00BF1BDF" w:rsidP="00BF1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ГБУ РО «Медицинский информационно-аналитический центр»</w:t>
      </w:r>
    </w:p>
    <w:p w14:paraId="0A9B1603" w14:textId="77777777" w:rsidR="00BF1BDF" w:rsidRPr="00BF1BDF" w:rsidRDefault="00BF1BDF" w:rsidP="00BF1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78706EE9" w14:textId="2BB2EF82" w:rsidR="00BB35AE" w:rsidRPr="00BF1BDF" w:rsidRDefault="00BB35AE" w:rsidP="00BF1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3"/>
          <w:szCs w:val="53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3"/>
          <w:szCs w:val="53"/>
          <w:lang w:eastAsia="ru-RU"/>
        </w:rPr>
        <w:t>Сто</w:t>
      </w:r>
      <w:r w:rsidR="00DB0BDA" w:rsidRPr="00BF1BD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3"/>
          <w:szCs w:val="53"/>
          <w:lang w:eastAsia="ru-RU"/>
        </w:rPr>
        <w:t xml:space="preserve"> причин бросить курить</w:t>
      </w:r>
    </w:p>
    <w:p w14:paraId="0C5BDA68" w14:textId="7F9504F3" w:rsidR="00BB35AE" w:rsidRPr="00BF1BDF" w:rsidRDefault="00BB35AE" w:rsidP="00BF1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(Рекомендации ВОЗ)</w:t>
      </w:r>
    </w:p>
    <w:p w14:paraId="12EBD50B" w14:textId="38A99DDE" w:rsidR="00BF1BDF" w:rsidRPr="00BF1BDF" w:rsidRDefault="00BF1BDF" w:rsidP="00BF1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(</w:t>
      </w:r>
      <w:r w:rsidRPr="00BF1B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памятка для населения)</w:t>
      </w:r>
    </w:p>
    <w:p w14:paraId="5E1A2F6E" w14:textId="77777777" w:rsidR="00BF1BDF" w:rsidRPr="00BF1BDF" w:rsidRDefault="00BF1BDF" w:rsidP="00BF1B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3AD681B4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Табак ежегодно уносит жизни более 8 миллионов человек. После публикации в этом году данных о том, что курильщики подвержены более высокому риску тяжелого течения COVID-19 по сравнению с некурящими, миллионы людей захотели бросить курить. </w:t>
      </w:r>
    </w:p>
    <w:p w14:paraId="523A9987" w14:textId="77777777" w:rsidR="00C40EF3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от курения может стать непростой задачей, особенно в связи с дополнительным социальным и экономическим стрессом, возникшим в результате пандемии, но есть много причин, чтобы это сделать. </w:t>
      </w:r>
    </w:p>
    <w:p w14:paraId="2D20A04B" w14:textId="77777777" w:rsidR="00FF29D7" w:rsidRPr="00BF1BDF" w:rsidRDefault="00FF29D7" w:rsidP="00BF1BD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Курильщики имеют больший риск развития тяжелого случая и смерти от </w:t>
      </w: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COVID</w:t>
      </w: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-19.</w:t>
      </w:r>
    </w:p>
    <w:p w14:paraId="57B22553" w14:textId="77777777" w:rsidR="00E52C71" w:rsidRPr="00BF1BDF" w:rsidRDefault="00E52C71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4ED750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Табак негативно влияет на вашу внешность</w:t>
      </w:r>
    </w:p>
    <w:p w14:paraId="33A70310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Все пропитывается неприятным запахом: ваша кожа, одежда, пальцы и дыхание, весь ваш дом.</w:t>
      </w:r>
    </w:p>
    <w:p w14:paraId="292D3EFA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Табак вызывает пожелтение зубов и образование зубного налета.</w:t>
      </w:r>
    </w:p>
    <w:p w14:paraId="47D5BF35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Курение табака и употребление бездымных табачных изделий вызывают неприятный запах изо рта.</w:t>
      </w:r>
    </w:p>
    <w:p w14:paraId="6E152B8B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Табак способствует появлению морщин, в связи с чем вы выглядите старше своего возраста. Курение приводит к преждевременному старению кожи, способствуя распаду белков, придающих коже эластичность, нарушая кровообращение и снижая уровень витамина А.</w:t>
      </w:r>
    </w:p>
    <w:p w14:paraId="3D3464CA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Такие морщины наиболее заметны вокруг губ и глаз. Табак также делает кожу огрубевшей и сухой.</w:t>
      </w:r>
    </w:p>
    <w:p w14:paraId="1E0B6570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Курение табака увеличивает риск развития псориаза, неинфекционного воспалительного состояния кожи, при котором по всему телу появляются зудящие красные пятна.</w:t>
      </w:r>
    </w:p>
    <w:p w14:paraId="363F3B2D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Курение может навредить не только вашему здоровью, но и здоровью ваших друзей и членов семьи</w:t>
      </w:r>
    </w:p>
    <w:p w14:paraId="32CDFDBF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Ежегодно более 1 миллиона человек умирают из-за пассивного курения.</w:t>
      </w:r>
    </w:p>
    <w:p w14:paraId="238C5E68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У некурящих людей, подвергающихся воздействию табака при пассивном курении, более высокий риск развития рака легких.</w:t>
      </w:r>
    </w:p>
    <w:p w14:paraId="5B0E8356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Сигареты остаются одной из распространенных причин случайных пожаров и связанных с ними смертей.</w:t>
      </w:r>
    </w:p>
    <w:p w14:paraId="56D165FD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Электронные сигареты также подвергают окружающих людей воздействию никотина и других вредных химических веществ.</w:t>
      </w:r>
    </w:p>
    <w:p w14:paraId="3A427C64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Воздействие табачного дыма при пассивном курении может увеличить риск прогрессирования туберкулеза с переходом в активную форму заболевания.</w:t>
      </w:r>
    </w:p>
    <w:p w14:paraId="23AAEE3C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Люди с диабетом 2 типа более подвержены воздействию табачного дыма при пассивном курении.</w:t>
      </w:r>
    </w:p>
    <w:p w14:paraId="6F822878" w14:textId="77777777" w:rsidR="00E52C71" w:rsidRPr="00BF1BDF" w:rsidRDefault="00E52C71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577808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A4AF3D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Курение или использование электронных сигарет среди детей ставит под угрозу их здоровье и безопасность</w:t>
      </w:r>
    </w:p>
    <w:p w14:paraId="0DE37308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У детей курильщиков часто снижена функция легких, последствием чего являются хронические респираторные заболевания во взрослом возрасте.</w:t>
      </w:r>
    </w:p>
    <w:p w14:paraId="69C0B266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Серьезный риск для здоровья детей представляет воздействие жидкости для электронных сигарет. Существует опасность протекания устройств и проглатывания жидкости детьми.</w:t>
      </w:r>
    </w:p>
    <w:p w14:paraId="2088F19C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Известны случаи травм, включая ожоги, вызванные возгоранием и взрывом электронных сигарет.</w:t>
      </w:r>
    </w:p>
    <w:p w14:paraId="40A9BF7E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У детей школьного возраста, подвергающихся вредному воздействию табачного дыма при пассивном курении, также более высокий риск развития астмы вследствие воспаления дыхательных путей.</w:t>
      </w:r>
    </w:p>
    <w:p w14:paraId="4B242C19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У детей в возрасте до 2 лет, которые подвергаются воздействию табачного дыма при пассивном курении в домашних условиях, может развиться воспаление среднего уха, следствием которого могут стать потеря слуха и глухота.</w:t>
      </w:r>
    </w:p>
    <w:p w14:paraId="45BCA76E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Отказ от курения снижает риск многих заболеваний, связанных с пассивным курением, у детей, таких как респираторные заболевания (например, астма) и отиты.</w:t>
      </w:r>
    </w:p>
    <w:p w14:paraId="716FF376" w14:textId="77777777" w:rsidR="00E52C71" w:rsidRPr="00BF1BDF" w:rsidRDefault="00E52C71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DBE129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59E64C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Употребление табака имеет негативные социальные последствия</w:t>
      </w:r>
    </w:p>
    <w:p w14:paraId="07E4A397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Вы хотите быть хорошим примером для своих детей, друзей и близких.</w:t>
      </w:r>
    </w:p>
    <w:p w14:paraId="69649140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Употребление табака может отрицательно сказаться на социальном взаимодействии и отношениях.</w:t>
      </w:r>
    </w:p>
    <w:p w14:paraId="52252355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Отказ от курения означает отсутствие ограничений — вы можете свободно находиться в обществе, не имея необходимости отходить в сторону или выходить на улицу, чтобы покурить.</w:t>
      </w:r>
    </w:p>
    <w:p w14:paraId="75C960F9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Отказ от курения может повысить производительность вашего труда — вам не придется отрываться от дел, чтобы покурить.</w:t>
      </w:r>
    </w:p>
    <w:p w14:paraId="499A1C47" w14:textId="77777777" w:rsidR="00E52C71" w:rsidRPr="00BF1BDF" w:rsidRDefault="00E52C71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3BB852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Курение сопровождается финансовыми затратами — вы могли бы потратить деньги на более важные вещи</w:t>
      </w:r>
    </w:p>
    <w:p w14:paraId="661AE42C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Одно исследование показало, что расходы курильщиков составляют в среднем 1,4 миллиона долларов США, которые включают расходы на покупку сигарет, расходы на медицинское обслуживание и медикаменты и более низкую заработную плату, связанную с курением и воздействием табачного дыма при пассивном курении.</w:t>
      </w:r>
    </w:p>
    <w:p w14:paraId="30B069A4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Употребление табака влияет на здоровье и производительность труда работников, увеличивая вероятность пропуска ими работы.</w:t>
      </w:r>
    </w:p>
    <w:p w14:paraId="7AD18381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Употребление табака способствует бедности, поскольку домохозяйствам приходится тратить финансовые средства на табачные изделия вместо удовлетворения основных потребностей, таких как еда и жилье.</w:t>
      </w:r>
    </w:p>
    <w:p w14:paraId="52AEDE47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99231B9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lastRenderedPageBreak/>
        <w:t>Курение оказывает негативное влияние на фертильность</w:t>
      </w:r>
    </w:p>
    <w:p w14:paraId="188A3736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Курящие люди чаще страдают бесплодием. Отказ от курения означает устранение одного из факторов риска, связанных с проблемами с наступлением беременности, с преждевременными родами, рождением детей с низкой массой тела и выкидышами.</w:t>
      </w:r>
    </w:p>
    <w:p w14:paraId="0974E484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может вызвать эректильную дисфункцию. Курение ограничивает приток крови к половому члену, что препятствует эрекции. Эректильная дисфункция чаще встречается у курящих людей, и эта проблема с большой вероятностью сохранится или станет постоянной, если мужчина не бросит курить в молодом возрасте.</w:t>
      </w:r>
    </w:p>
    <w:p w14:paraId="646F63E2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также негативно влияет на количество, подвижность и форму сперматозоидов у мужчин. </w:t>
      </w:r>
    </w:p>
    <w:p w14:paraId="2057BD54" w14:textId="77777777" w:rsidR="00E52C71" w:rsidRPr="00BF1BDF" w:rsidRDefault="00E52C71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070C64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Все виды табачных изделий смертельно опасны</w:t>
      </w:r>
    </w:p>
    <w:p w14:paraId="6673401A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Ежегодно из-за употребления табака умирает более 8 миллионов человек.</w:t>
      </w:r>
    </w:p>
    <w:p w14:paraId="6E6F153C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Табак убивает половину своих потребителей. Употребление любого вида табачных изделий ухудшает ваше здоровье и вызывает тяжелые заболевания.</w:t>
      </w:r>
    </w:p>
    <w:p w14:paraId="368E9F4D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кальяна так же вредно, как и другие способы употребления табака.</w:t>
      </w:r>
    </w:p>
    <w:p w14:paraId="1882143B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Жевательный табак может вызвать рак ротовой полости, выпадение зубов, потемнение эмали зубов, появление белых пятен на деснах и пародонтит.</w:t>
      </w:r>
    </w:p>
    <w:p w14:paraId="514EEB4E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использовании бездымных табачных изделий никотин, содержащийся в них, усваивается быстрее, чем при курении сигарет, что вызывает более быстрое привыкание к нему.</w:t>
      </w:r>
    </w:p>
    <w:p w14:paraId="5BA6014D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8CCB61" w14:textId="77777777" w:rsidR="00E52C71" w:rsidRPr="00BF1BDF" w:rsidRDefault="00E52C71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630B00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 xml:space="preserve">Покупая табак, вы оказываете финансовую поддержку индустрии, </w:t>
      </w:r>
      <w:r w:rsidR="000C3074"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 xml:space="preserve">которая </w:t>
      </w: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способствует росту заболеваемости и смертности</w:t>
      </w:r>
    </w:p>
    <w:p w14:paraId="30A9D2C5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Фермеры, занимающиеся выращиванием табака, часто страдают от различных заболеваний из-за воздействия никотина, который всасывается через кожу, а также пестицидов и табачной пыли.</w:t>
      </w:r>
    </w:p>
    <w:p w14:paraId="7E07AC40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некоторых странах выращиванием табака занимаются дети, что влияет не только на их здоровье, но и на их возможность посещать школу.</w:t>
      </w:r>
    </w:p>
    <w:p w14:paraId="0768078B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Употребление табака может усугубить проблему бедности, поскольку потребители табачных изделий подвергаются гораздо более высокому риску раковых заболеваний и связанной с ними преждевременной смерти, сердечного приступа, респираторных или других заболеваний, фактором риска которых является употребление табака, лишая семьи столь необходимого дохода и требуя дополнительных затрат на медицинское обслуживание.</w:t>
      </w:r>
    </w:p>
    <w:p w14:paraId="3CF60F60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Подавляющее большинство людей, занятых в табачном секторе, в целом зарабатывают очень мало, в то время как крупные табачные компании получают огромную прибыль.</w:t>
      </w:r>
    </w:p>
    <w:p w14:paraId="46B8B256" w14:textId="77777777" w:rsidR="00E52C71" w:rsidRPr="00BF1BDF" w:rsidRDefault="00E52C71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9E6CA0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Изделия из нагреваемого табака вредны для здоровья</w:t>
      </w:r>
    </w:p>
    <w:p w14:paraId="76BA18BA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Изделия из нагреваемого табака (ИНТ) подвергают потребителей воздействию токсичных выбросов, многие из которых могут вызывать рак.</w:t>
      </w:r>
    </w:p>
    <w:p w14:paraId="5C539945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Изделия из нагреваемого табака по своей сути являются табачными изделиями, поэтому переход с обычных табачных изделий на ИНТ не означает отказ от курения.</w:t>
      </w:r>
    </w:p>
    <w:p w14:paraId="0E2BD618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Нет достаточных доказательств, подтверждающих утверждение о том, что изделия из нагреваемого табака (ИНТ) менее вредны по сравнению с обычными сигаретами.</w:t>
      </w:r>
    </w:p>
    <w:p w14:paraId="42C10B05" w14:textId="77777777" w:rsidR="00E52C71" w:rsidRPr="00BF1BDF" w:rsidRDefault="00E52C71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D0906B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Электронные сигареты вредны для здоровья и небезопасны</w:t>
      </w:r>
    </w:p>
    <w:p w14:paraId="164104EF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Табачная индустрия нацелена на уязвимые группы населения</w:t>
      </w:r>
    </w:p>
    <w:p w14:paraId="5766F0CF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детей и подростков, которые используют электронные сигареты, как минимум в два раза выше вероятность курения в зрелом возрасте.</w:t>
      </w:r>
    </w:p>
    <w:p w14:paraId="23311795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Использование электронных сигарет увеличивает риск сердечно-сосудистых и легочных заболеваний.</w:t>
      </w:r>
    </w:p>
    <w:p w14:paraId="2D627590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Никотин в электронных сигаретах вызывает сильную зависимость и может нанести вред развивающемуся мозгу детей. </w:t>
      </w:r>
    </w:p>
    <w:p w14:paraId="3544E543" w14:textId="77777777" w:rsidR="00E52C71" w:rsidRPr="00BF1BDF" w:rsidRDefault="00E52C71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1C0DEA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 xml:space="preserve">Употребление табака, особенно курение, </w:t>
      </w:r>
      <w:r w:rsidR="00D71AA4"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не дает нам дышать полноценно</w:t>
      </w:r>
    </w:p>
    <w:p w14:paraId="624E83ED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Употребление табака является причиной 25 % всех случаев смерти от рака во всем мире.</w:t>
      </w:r>
    </w:p>
    <w:p w14:paraId="79280498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в 22 раза выше вероятность заболеть раком легких в течение жизни, чем у некурящих. Курение табака является основной причиной рака легких и более двух третей смертей от рака легких во всем мире.</w:t>
      </w:r>
    </w:p>
    <w:p w14:paraId="0F4531D5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каждого пятого курильщика табака в течение жизни разовьется хроническая обструктивная болезнь легких (ХОБЛ), особенно у тех, кто начинает курить в детстве и подростковом возрасте, поскольку табачный дым значительно замедляет рост и развитие легких.</w:t>
      </w:r>
    </w:p>
    <w:p w14:paraId="6C958088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может обострить астму у взрослых, ограничивая их активность, способствуя инвалидности и увеличивая риск тяжелых приступов астмы, требующих неотложной помощи.</w:t>
      </w:r>
    </w:p>
    <w:p w14:paraId="3E70DE89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Курение табака более чем вдвое увеличивает риск перехода туберкулеза из латентной формы в активную и ухудшает естественное течение болезни. Около четверти населения мира </w:t>
      </w:r>
      <w:r w:rsidR="00A66EA2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страдает латентным туберкулезом</w:t>
      </w:r>
      <w:r w:rsidR="00E52C71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B1614CD" w14:textId="77777777" w:rsidR="00E52C71" w:rsidRPr="00BF1BDF" w:rsidRDefault="00E52C71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28A695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Табак губит сердце</w:t>
      </w:r>
    </w:p>
    <w:p w14:paraId="578B7F1D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всего нескольких сигарет в день, эпизодическое или пассивное курение увеличивают риск сердечно-сосудистых заболеваний.</w:t>
      </w:r>
    </w:p>
    <w:p w14:paraId="1D986556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в два раза выше риск инсульта и в четыре раза выше риск сердечно-сосудистых заболеваний.</w:t>
      </w:r>
    </w:p>
    <w:p w14:paraId="7A7459FF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52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Табачный дым повреждает артерии сердца, вызывает образование бляшек и тромбов, тем самым ограничивая кровоток и в конечном итоге приводя к сердечным приступам и инсультам.</w:t>
      </w:r>
    </w:p>
    <w:p w14:paraId="5CAD8FF5" w14:textId="77777777" w:rsidR="00DB0BDA" w:rsidRPr="00BF1BDF" w:rsidRDefault="00467B2D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Употребление никотина и табачных изделий увеличивает риск сердечно-сосудистых заболеваний.</w:t>
      </w:r>
    </w:p>
    <w:p w14:paraId="0978A1D1" w14:textId="77777777" w:rsidR="00E52C71" w:rsidRPr="00BF1BDF" w:rsidRDefault="00E52C71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E49368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Табак вызывает более 20 видов рака</w:t>
      </w:r>
    </w:p>
    <w:p w14:paraId="22F7FDBC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табака и употребление бездымных табачных изделий вызывают рак полости рта, губ, горла (глотки и гортани) и пищевода.</w:t>
      </w:r>
    </w:p>
    <w:p w14:paraId="1ECDE001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55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Хирургическое удаление пораженной раком гортани может привести к необходимости </w:t>
      </w:r>
      <w:proofErr w:type="spellStart"/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трахеостомии</w:t>
      </w:r>
      <w:proofErr w:type="spellEnd"/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созданию отверстия в шее и трахее, которое позволяет пациенту дышать.</w:t>
      </w:r>
    </w:p>
    <w:p w14:paraId="5B173D82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86338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Курящие люди подвергаются значительно более высокому риску развития острого миелоидного лейкоза, рака околоносовых пазух, </w:t>
      </w:r>
      <w:proofErr w:type="spellStart"/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колоректального</w:t>
      </w:r>
      <w:proofErr w:type="spellEnd"/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рака, рака почек, печени, поджелудочной железы, желудка, яичников и нижних мочевыводящих путей (включая мочевой пузырь, мочеточник и почечную лоханку).</w:t>
      </w:r>
    </w:p>
    <w:p w14:paraId="259F9871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Некоторые исследования также продемонстрировали связь между курением табака и повышенным риском рака груди, особенно среди тех, кто курит много, и женщин, которые начинают курить до наступления первой беременности.</w:t>
      </w:r>
    </w:p>
    <w:p w14:paraId="76A7F652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Известно также, что курение увеличивает риск рака шейки матки у женщин, инфицированных вирусом папилломы человека.</w:t>
      </w:r>
    </w:p>
    <w:p w14:paraId="24A1AEBD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B94161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Курящие люди чаще теряют зрение и слух</w:t>
      </w:r>
    </w:p>
    <w:p w14:paraId="030E1357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вызывает многие заболевания глаз, которые при отсутствии лечения могут привести к необратимой потере зрения.</w:t>
      </w:r>
    </w:p>
    <w:p w14:paraId="4E088FB3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с большей вероятностью, чем у некурящих, развивается возрастная макулодистрофия, состояние, которое приводит к необратимой потере зрения.</w:t>
      </w:r>
    </w:p>
    <w:p w14:paraId="397DAE7B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также более высокий риск развития катаракты — помутнения хрусталика глаза, в результате которого нарушается пропускная способность глаза для световых лучей. Катаракта вызывает ухудшение зрения, и в этом случае операция является единственным способом восстановить зрение.</w:t>
      </w:r>
    </w:p>
    <w:p w14:paraId="259B771B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Некоторые данные свидетельствуют о том, что курение также вызывает глаукому — состояние, при котором повышается внутриглазное давление и может ухудшиться зрение.</w:t>
      </w:r>
    </w:p>
    <w:p w14:paraId="58351927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Взрослые курильщики чаще страдают потерей слуха.</w:t>
      </w:r>
    </w:p>
    <w:p w14:paraId="0812DEEA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FE6024" w14:textId="77777777" w:rsidR="00E52C71" w:rsidRPr="00BF1BDF" w:rsidRDefault="00E52C71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BB3A90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Табак наносит вред практически каждому органу тела</w:t>
      </w:r>
    </w:p>
    <w:p w14:paraId="64C29F52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Те, кто курит табак всю жизнь, в среднем теряют не менее 10 лет жизни.</w:t>
      </w:r>
    </w:p>
    <w:p w14:paraId="1966F41E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каждой затяжкой сигареты в организм попадают токсины и канцерогены. Как минимум 70 химических веществ вызывают рак.</w:t>
      </w:r>
    </w:p>
    <w:p w14:paraId="1DAFE8E2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курильщиков выше риск развития диабета.</w:t>
      </w:r>
    </w:p>
    <w:p w14:paraId="0085F29C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является фактором риска развития деменции, группы расстройств, проявляющихся снижением умственных способностей и нарушением функций мозга.</w:t>
      </w:r>
    </w:p>
    <w:p w14:paraId="2DB8E93E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Болезнь Альцгеймера является наиболее распространенной формой деменции, и приблизительно 14 % случаев болезни Альцгеймера во всем мире могут быть связаны с курением.</w:t>
      </w:r>
    </w:p>
    <w:p w14:paraId="29D8CD90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Курящие женщины чаще испытывают болезненные менструации и более выраженные симптомы менопаузы.</w:t>
      </w:r>
    </w:p>
    <w:p w14:paraId="7D52CAB6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женщин менопауза наступает на 1–4 года раньше, поскольку курение оказывает негативное влияние на процесс образования яйцеклеток в яичниках, что приводит к потере репродуктивной функции и последующему снижению уровня эстрогена.</w:t>
      </w:r>
    </w:p>
    <w:p w14:paraId="6C37B5EB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Табачный дым ухудшает снабжение тканей организма кислородом.</w:t>
      </w:r>
    </w:p>
    <w:p w14:paraId="304ADC1A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Употребление табака ограничивает кровоток, что при отсутствии лечения может привести к гангрене (отмиранию тканей тела) и необходимости ампутации пораженных участков.</w:t>
      </w:r>
    </w:p>
    <w:p w14:paraId="42EAA24B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Употребление табака увеличивает риск пародонтоза — хронического воспалительного заболевания, которое поражает десны (пораженная десна со временем опускается, обнажая шейку зуба) и разрушает костную ткань, что приводит к потере зубов.</w:t>
      </w:r>
    </w:p>
    <w:p w14:paraId="3E60F0B6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FF4B50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риск послеоперационных осложнений значительно выше, чем у некурящих.</w:t>
      </w:r>
    </w:p>
    <w:p w14:paraId="07F903B3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процесс отлучения от искусственной вентиляции легких проходит сложнее. Это часто становится причиной более длительного пребывания в отделении реанимации и интенсивной терапии (ОИТ) и в больнице в целом, потенциально подвергая их опасности заражения другими инфекциями.</w:t>
      </w:r>
    </w:p>
    <w:p w14:paraId="770F9003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с большей вероятностью могут возникнуть нарушения со стороны желудочно-кишечного тракта, такие как язва желудка, воспалительные заболевания кишечника, сопровождающиеся спазмами в животе, стойкой диареей, лихорадкой и ректальным кровотечением, а также рак желудочно-кишечного тракта.</w:t>
      </w:r>
    </w:p>
    <w:p w14:paraId="2B14C6D1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Курящие люди более склонны к снижени</w:t>
      </w: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 плотности костей, переломам к7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стей и серьезным осложнениям, таким как медленное сращение костей в зоне перелома или отсутствие сращения.</w:t>
      </w:r>
    </w:p>
    <w:p w14:paraId="571BFFFD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Компоненты табачного дыма ослабляют иммунную систему, подвергая курящих людей риску легочных инфекций.</w:t>
      </w:r>
    </w:p>
    <w:p w14:paraId="6838725C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с генетической предрасположенностью к аутоиммунным заболеваниям более высокий риск развития таких болезней, как ревматоидный артрит, болезнь Крона, бактериальный менингит, послеоперационные инфекции и рак.</w:t>
      </w:r>
    </w:p>
    <w:p w14:paraId="58883160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также подвергает людей с ослабленным иммунитетом, например, больных муковисцидозом, рассеянным склерозом или раком, более высокому риску сопутствующих заболеваний и преждевременной смерти.</w:t>
      </w:r>
    </w:p>
    <w:p w14:paraId="7BDB16AC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81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Угнетающее воздействие табака на иммунитет подвергает ВИЧ-инфицированных людей повышенному риску развития СПИДа. Среди ВИЧ-положительных курильщиков среднее количество потерянных лет жизни составляет 12,3 года. Этот показатель более чем вдвое выше, чем у ВИЧ-положительных некурящих людей.</w:t>
      </w:r>
    </w:p>
    <w:p w14:paraId="1F01CCC8" w14:textId="77777777" w:rsidR="00E52C71" w:rsidRPr="00BF1BDF" w:rsidRDefault="00E52C71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19D7B8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Табак и никотин вредят вашему ребенку</w:t>
      </w:r>
    </w:p>
    <w:p w14:paraId="31757720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Употребление табака и воздействие табачного дыма во время беременности увеличивают риск гибели плода.</w:t>
      </w:r>
    </w:p>
    <w:p w14:paraId="0267D2D5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женщин, которые курят или подвергаются воздействию табачного дыма при пассивном курении во время беременности, более высокий риск выкидыша.</w:t>
      </w:r>
    </w:p>
    <w:p w14:paraId="640FDE70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часты случаи мертворождения (рождение плода, умершего в утробе матери) из-за гипоксии плода и аномалий плаценты, которые вызваны воздействием оксида углерода, содержащегося в табачном дыме, и никотина, содержащегося в табачном дыме и бездымных табачных изделиях.</w:t>
      </w:r>
    </w:p>
    <w:p w14:paraId="4FD55D35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Курящие люди подвержены более высокому риску внематочной беременности, потенциально смертельного осложнения для матери, при котором оплодотворенная яйцеклетка прикрепляется за пределами полости матки.</w:t>
      </w:r>
    </w:p>
    <w:p w14:paraId="4765A806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86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Отказ от курения и избегание воздействия табачного дыма при пассивном курении особенно важны для женщин репродуктивного возраста, беременных или планирующих беременность.</w:t>
      </w:r>
    </w:p>
    <w:p w14:paraId="21EBCBFE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Использование электронных сигарет представляют значительный риск для беременных женщин, так как это может нанести вред растущему плоду.</w:t>
      </w:r>
    </w:p>
    <w:p w14:paraId="6DFD92A2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женщин, которые курят, используют бездымные табачные изделия или подвергаются воздействию табачного дыма при пассивном курении во время беременности, более высокий риск преждевременных родов и рождения младенцев с низкой массы тела.</w:t>
      </w:r>
    </w:p>
    <w:p w14:paraId="33EF3601" w14:textId="77777777" w:rsidR="00E52C71" w:rsidRPr="00BF1BDF" w:rsidRDefault="00E52C71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F7A697" w14:textId="77777777" w:rsidR="00DB0BDA" w:rsidRPr="00BF1BDF" w:rsidRDefault="00DB0BDA" w:rsidP="00BF1BDF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Табак загрязняет окружающую среду</w:t>
      </w:r>
    </w:p>
    <w:p w14:paraId="09BEF415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Уборку табачных отходов оплачивают правительства и местные власти, а не сами табачные компании. Откажитесь от курения, чтобы защитить окружающую среду.</w:t>
      </w:r>
    </w:p>
    <w:p w14:paraId="7DA67B9A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Окурки сигарет относятся к числу наиболее часто выбрасываемых отходов во всем мире и являются наиболее частым мусором, собираемым на пляжах и у кромки воды во всем мире.</w:t>
      </w:r>
    </w:p>
    <w:p w14:paraId="76E0C910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91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окурках сигарет были обнаружены опасные вещества, в том числе мышьяк, свинец, никотин и формальдегид. Эти вещества из выброшенных окурков попадают в водную среду и почву.</w:t>
      </w:r>
    </w:p>
    <w:p w14:paraId="288E7069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Табачный дым может увеличить уровень загрязнения воздуха в городе.</w:t>
      </w:r>
    </w:p>
    <w:p w14:paraId="7B7B40E3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93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Большинство сигарет зажигают с помощью спичек или газовых зажигалок. Например, если для того чтобы зажечь одну-две сигареты требуется одна деревянная спичка, шесть триллионов сигарет, выкуриваемых во всем мире каждый год, потребуют уничтожения около девяти миллионов деревьев, чтобы произвести три триллиона спичек.</w:t>
      </w:r>
    </w:p>
    <w:p w14:paraId="42752F03" w14:textId="77777777" w:rsidR="00DB0BDA" w:rsidRPr="00BF1BDF" w:rsidRDefault="00DB0BDA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94. Электронные сигареты и изделия из нагреваемого табака могут содержать батареи, требующие специальной утилизации, а также химикаты, упаковку и другие не поддающиеся биологическому разложению материалы.</w:t>
      </w:r>
    </w:p>
    <w:p w14:paraId="24996B52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настоящее время большинство пластиковых картриджей для электронных сигарет не подлежат повторному использованию или переработке — транснациональные компании, как правило, продают одноразовые картриджи, предположительно для увеличения продаж путем привлечения постоянных клиентов.</w:t>
      </w:r>
    </w:p>
    <w:p w14:paraId="2CB6EB7A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Объем выбросов при производстве табака эквивалентен 3 миллионам трансатлантических перелетов.</w:t>
      </w:r>
    </w:p>
    <w:p w14:paraId="00747420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Табачный дым содержит три вида парниковых газов — углекислый газ, метан и оксиды азота — и загрязняет окружающую среду внутри помещений и за их пределами.</w:t>
      </w:r>
    </w:p>
    <w:p w14:paraId="0E97AA13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 всем мире около 200 000 гектаров земель ежегодно используются для выращивания и обработки табака.</w:t>
      </w:r>
    </w:p>
    <w:p w14:paraId="6B644217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каждые 300 произведенных сигарет (примерно 1,5 блока) требуется одно дерево, чтобы только высушить листья табака.</w:t>
      </w:r>
    </w:p>
    <w:p w14:paraId="004851A0" w14:textId="77777777" w:rsidR="00DB0BDA" w:rsidRPr="00BF1BDF" w:rsidRDefault="00986338" w:rsidP="00BF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производимых ежегодно 6 триллионов сигарет требуется около 300 миллиардов упаковок (из расчета 20 сигарет в пачке). Если предположить, что каждая пустая упаковка весит около шести граммов, это составляет около 1 800 000 тонн отходов, состоящих из бумаги, чернил, целлофана, фольги и клея. Вместе с отходами, состоящими из пленки и картонных коробок, которые используются в качестве упаковки и транспортной тары, общий годовой объем твердых отходов составляет не менее 2 000 000 тонн.</w:t>
      </w:r>
    </w:p>
    <w:p w14:paraId="71701A26" w14:textId="77777777" w:rsidR="00911E5C" w:rsidRPr="00BF1BDF" w:rsidRDefault="00911E5C" w:rsidP="00B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4A81864" w14:textId="77777777" w:rsidR="00270781" w:rsidRPr="00BF1BDF" w:rsidRDefault="00270781" w:rsidP="00B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6FBCB4D4" w14:textId="77777777" w:rsidR="00270781" w:rsidRPr="00BF1BDF" w:rsidRDefault="00270781" w:rsidP="00B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57216A3" w14:textId="77777777" w:rsidR="00270781" w:rsidRPr="00BF1BDF" w:rsidRDefault="00270781" w:rsidP="00B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4DB3B29" w14:textId="77777777" w:rsidR="00270781" w:rsidRPr="00BF1BDF" w:rsidRDefault="00270781" w:rsidP="00B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9798CD5" w14:textId="77777777" w:rsidR="00270781" w:rsidRPr="00BF1BDF" w:rsidRDefault="00270781" w:rsidP="00B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671C8172" w14:textId="77777777" w:rsidR="00270781" w:rsidRPr="00BF1BDF" w:rsidRDefault="00270781" w:rsidP="00B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B9EE9D9" w14:textId="77777777" w:rsidR="00270781" w:rsidRPr="00BF1BDF" w:rsidRDefault="00270781" w:rsidP="00B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A7E1834" w14:textId="77777777" w:rsidR="00270781" w:rsidRPr="00BF1BDF" w:rsidRDefault="00270781" w:rsidP="00B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2734BB9" w14:textId="77777777" w:rsidR="00270781" w:rsidRPr="00BF1BDF" w:rsidRDefault="00270781" w:rsidP="00B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C2CC0F6" w14:textId="77777777" w:rsidR="00270781" w:rsidRPr="00BF1BDF" w:rsidRDefault="00270781" w:rsidP="00B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BF38585" w14:textId="77777777" w:rsidR="00270781" w:rsidRPr="00BF1BDF" w:rsidRDefault="00270781" w:rsidP="00B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856053A" w14:textId="2D9A6A60" w:rsidR="00270781" w:rsidRPr="00BF1BDF" w:rsidRDefault="00270781" w:rsidP="00BF1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0781" w:rsidRPr="00BF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03E3"/>
    <w:multiLevelType w:val="multilevel"/>
    <w:tmpl w:val="8D78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C2488"/>
    <w:multiLevelType w:val="multilevel"/>
    <w:tmpl w:val="6DB4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B40EF"/>
    <w:multiLevelType w:val="multilevel"/>
    <w:tmpl w:val="C8A6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54A7C"/>
    <w:multiLevelType w:val="hybridMultilevel"/>
    <w:tmpl w:val="F6FE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440D7"/>
    <w:multiLevelType w:val="multilevel"/>
    <w:tmpl w:val="961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43"/>
    <w:rsid w:val="00020143"/>
    <w:rsid w:val="000C3074"/>
    <w:rsid w:val="00270781"/>
    <w:rsid w:val="00467B2D"/>
    <w:rsid w:val="007F111B"/>
    <w:rsid w:val="008C4B1A"/>
    <w:rsid w:val="008F41F7"/>
    <w:rsid w:val="00911E5C"/>
    <w:rsid w:val="0097469B"/>
    <w:rsid w:val="00986338"/>
    <w:rsid w:val="00A66EA2"/>
    <w:rsid w:val="00B54682"/>
    <w:rsid w:val="00BB35AE"/>
    <w:rsid w:val="00BF1BDF"/>
    <w:rsid w:val="00C40EF3"/>
    <w:rsid w:val="00D025DB"/>
    <w:rsid w:val="00D71AA4"/>
    <w:rsid w:val="00DB0BDA"/>
    <w:rsid w:val="00E52C71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2834"/>
  <w15:chartTrackingRefBased/>
  <w15:docId w15:val="{5B045FC2-985D-42AB-A25B-A4502642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69B"/>
  </w:style>
  <w:style w:type="paragraph" w:styleId="1">
    <w:name w:val="heading 1"/>
    <w:basedOn w:val="a"/>
    <w:next w:val="a"/>
    <w:link w:val="10"/>
    <w:uiPriority w:val="9"/>
    <w:qFormat/>
    <w:rsid w:val="00FF2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796">
          <w:marLeft w:val="0"/>
          <w:marRight w:val="0"/>
          <w:marTop w:val="300"/>
          <w:marBottom w:val="300"/>
          <w:divBdr>
            <w:top w:val="single" w:sz="12" w:space="0" w:color="3C4245"/>
            <w:left w:val="single" w:sz="12" w:space="0" w:color="3C4245"/>
            <w:bottom w:val="single" w:sz="12" w:space="0" w:color="3C4245"/>
            <w:right w:val="single" w:sz="12" w:space="0" w:color="3C4245"/>
          </w:divBdr>
        </w:div>
      </w:divsChild>
    </w:div>
    <w:div w:id="449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1944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8E8E8"/>
                                <w:right w:val="none" w:sz="0" w:space="0" w:color="auto"/>
                              </w:divBdr>
                            </w:div>
                            <w:div w:id="175434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0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786885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8E8E8"/>
                                <w:right w:val="none" w:sz="0" w:space="0" w:color="auto"/>
                              </w:divBdr>
                            </w:div>
                            <w:div w:id="3497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071285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8E8E8"/>
                                <w:right w:val="none" w:sz="0" w:space="0" w:color="auto"/>
                              </w:divBdr>
                            </w:div>
                            <w:div w:id="35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58867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8E8E8"/>
                                <w:right w:val="none" w:sz="0" w:space="0" w:color="auto"/>
                              </w:divBdr>
                            </w:div>
                            <w:div w:id="18722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60714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8E8E8"/>
                                <w:right w:val="none" w:sz="0" w:space="0" w:color="auto"/>
                              </w:divBdr>
                            </w:div>
                            <w:div w:id="126145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5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87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268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8E8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47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68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7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3951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3710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61952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17825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547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1357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917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1429034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3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5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9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7063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8E8E8"/>
                                    <w:right w:val="none" w:sz="0" w:space="0" w:color="auto"/>
                                  </w:divBdr>
                                </w:div>
                                <w:div w:id="5382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2643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532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3888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12273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449236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13738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6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705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8E8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27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1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1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1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4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0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7798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1004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21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1519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13053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4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Сергей</cp:lastModifiedBy>
  <cp:revision>17</cp:revision>
  <dcterms:created xsi:type="dcterms:W3CDTF">2021-04-20T11:02:00Z</dcterms:created>
  <dcterms:modified xsi:type="dcterms:W3CDTF">2021-05-12T10:15:00Z</dcterms:modified>
</cp:coreProperties>
</file>